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Theme="minorEastAsia" w:hAnsiTheme="minorEastAsia" w:eastAsiaTheme="minorEastAsia" w:cstheme="minorEastAsia"/>
          <w:lang w:val="en-US" w:eastAsia="zh-CN"/>
        </w:rPr>
      </w:pPr>
      <w:bookmarkStart w:id="0" w:name="_GoBack"/>
      <w:r>
        <w:rPr>
          <w:rFonts w:hint="eastAsia" w:asciiTheme="minorEastAsia" w:hAnsiTheme="minorEastAsia" w:eastAsiaTheme="minorEastAsia" w:cstheme="minorEastAsia"/>
        </w:rPr>
        <w:t>2020年人教版高中历史必修二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第6~11课综合拔高练</w:t>
      </w:r>
      <w:r>
        <w:rPr>
          <w:rFonts w:hint="default" w:asciiTheme="minorEastAsia" w:hAnsiTheme="minorEastAsia" w:cstheme="minorEastAsia"/>
          <w:lang w:val="en-US"/>
        </w:rPr>
        <w:t>+</w:t>
      </w:r>
      <w:r>
        <w:rPr>
          <w:rFonts w:hint="eastAsia" w:asciiTheme="minorEastAsia" w:hAnsiTheme="minorEastAsia" w:eastAsiaTheme="minorEastAsia" w:cstheme="minorEastAsia"/>
        </w:rPr>
        <w:t>专题强化练</w:t>
      </w:r>
      <w:r>
        <w:rPr>
          <w:rFonts w:hint="eastAsia" w:asciiTheme="minorEastAsia" w:hAnsiTheme="minorEastAsia" w:cstheme="minorEastAsia"/>
          <w:lang w:val="en-US" w:eastAsia="zh-CN"/>
        </w:rPr>
        <w:t>1、2</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2019安徽皖江名校联盟，★★★，水平3）有资料显示，英国的农场数1880年为553 000个，1913年减少为513 000个。从1870-1910年，英国小麦的播种面积减少了近一半。19世纪70年代英国农业尚能保持77%人口的粮食需要，到1914年却只能供养本国35.6%的人口。出现这种变化的主要原因是当时的英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A．推行自由贸易的政策</w:t>
      </w:r>
      <w:r>
        <w:rPr>
          <w:rFonts w:hint="default" w:asciiTheme="minorEastAsia" w:hAnsiTheme="minorEastAsia" w:cstheme="minorEastAsia"/>
          <w:lang w:val="en-US"/>
        </w:rPr>
        <w:t xml:space="preserve"> </w:t>
      </w:r>
      <w:r>
        <w:rPr>
          <w:rFonts w:hint="eastAsia" w:asciiTheme="minorEastAsia" w:hAnsiTheme="minorEastAsia" w:eastAsiaTheme="minorEastAsia" w:cstheme="minorEastAsia"/>
        </w:rPr>
        <w:t>B．农业已经全面落后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C．工农业比例严重失调  D．社会经济畸形发展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2．（2019四川绵阳二诊，★★★，水平3）下表为启蒙运动时期欧洲文化水平进步情况表。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2013"/>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jc w:val="left"/>
              <w:rPr>
                <w:rFonts w:hint="eastAsia" w:asciiTheme="minorEastAsia" w:hAnsiTheme="minorEastAsia" w:eastAsiaTheme="minorEastAsia" w:cstheme="minorEastAsia"/>
                <w:vertAlign w:val="baseline"/>
              </w:rPr>
            </w:pPr>
          </w:p>
        </w:tc>
        <w:tc>
          <w:tcPr>
            <w:tcW w:w="2013"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有阅读能力的人占法国总人</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口的比例(%)</w:t>
            </w:r>
          </w:p>
        </w:tc>
        <w:tc>
          <w:tcPr>
            <w:tcW w:w="1704"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法国妇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女的识</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字率(%)</w:t>
            </w:r>
          </w:p>
        </w:tc>
        <w:tc>
          <w:tcPr>
            <w:tcW w:w="170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欧洲年均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出版新书</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（单位：部）</w:t>
            </w:r>
          </w:p>
        </w:tc>
        <w:tc>
          <w:tcPr>
            <w:tcW w:w="1705"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普通人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藏书量</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（单位：本）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17世纪中叶</w:t>
            </w:r>
          </w:p>
        </w:tc>
        <w:tc>
          <w:tcPr>
            <w:tcW w:w="2013"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29</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14</w:t>
            </w:r>
          </w:p>
        </w:tc>
        <w:tc>
          <w:tcPr>
            <w:tcW w:w="170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约1 000</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18世纪中叶</w:t>
            </w:r>
          </w:p>
        </w:tc>
        <w:tc>
          <w:tcPr>
            <w:tcW w:w="2013"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47</w:t>
            </w:r>
          </w:p>
        </w:tc>
        <w:tc>
          <w:tcPr>
            <w:tcW w:w="1704"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27</w:t>
            </w:r>
          </w:p>
        </w:tc>
        <w:tc>
          <w:tcPr>
            <w:tcW w:w="170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约4 000</w:t>
            </w:r>
          </w:p>
        </w:tc>
        <w:tc>
          <w:tcPr>
            <w:tcW w:w="1705"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20~100</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由此可知，这一时期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A．启蒙思想推动欧洲基础教育发展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B．文化教育进步有助</w:t>
      </w:r>
      <w:r>
        <w:rPr>
          <w:rFonts w:hint="eastAsia" w:asciiTheme="minorEastAsia" w:hAnsiTheme="minorEastAsia" w:cstheme="minorEastAsia"/>
          <w:lang w:eastAsia="zh-CN"/>
        </w:rPr>
        <w:t>于</w:t>
      </w:r>
      <w:r>
        <w:rPr>
          <w:rFonts w:hint="eastAsia" w:asciiTheme="minorEastAsia" w:hAnsiTheme="minorEastAsia" w:eastAsiaTheme="minorEastAsia" w:cstheme="minorEastAsia"/>
        </w:rPr>
        <w:t>启蒙运动发展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C．欧洲贵族推动法国启蒙思想传播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D．出版业是欧洲文化水平进步的动力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3．（2019北京丰台期末，★★☆，水平2）在美国建国之初，联邦最高法院无足轻重，甚至连个像样的单独办公楼都没有。在第四任首席大法官约翰·马歇尔的领导下，最高法院终于</w:t>
      </w:r>
      <w:r>
        <w:rPr>
          <w:rFonts w:hint="eastAsia" w:asciiTheme="minorEastAsia" w:hAnsiTheme="minorEastAsia" w:cstheme="minorEastAsia"/>
          <w:lang w:eastAsia="zh-CN"/>
        </w:rPr>
        <w:t>争</w:t>
      </w:r>
      <w:r>
        <w:rPr>
          <w:rFonts w:hint="eastAsia" w:asciiTheme="minorEastAsia" w:hAnsiTheme="minorEastAsia" w:eastAsiaTheme="minorEastAsia" w:cstheme="minorEastAsia"/>
        </w:rPr>
        <w:t>取到了司法审查权（判定某项法律或政府行动是否违宪）。以上变化反映了美国(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A．制衡机制得到加强    B．最高法院由民选产生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C．国会立法权的削弱    D．确立了三权分立体制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2018山东、湖北部分重点中学，★★☆，水平2）恩格斯在1883年《共产党宣言》德文版序言中说：“贯穿《宣言》的基本思想：每一历史时代的经济生产以及必然由此产生的社会结构，是该时代政治的和精神的历史的基础。”恩格斯意在说明马克思主义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A．建立在工业革命的基础上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B．必然随着时代的变化而发展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C．是科学社会主义诞生的标志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D．推动了国际共产主义运动发展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5．（2019河南联考，★★☆，水平2）阅读下列材料，回答问题。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原先大部分香料都是由威尼斯和热那亚两个意大利城市国家从地中海东岸运到西欧的，这两个城市国家一直承担着把东方产品输入西地中海的生意。1453年奥斯曼帝国占领了伊斯坦布尔，灭亡拜占庭帝国，把热那亚人赶出地中海，威尼斯人垄断了经波斯湾、红海进入东地中海的贸易。同时，西地中海地区的西班牙、葡萄牙两个天主教国家兴起，赶走了信仰伊斯兰教的莫尔人，热那亚人为打破威尼斯人的垄断，转而与西班牙、葡萄牙合作，西出地中海，</w:t>
      </w:r>
      <w:r>
        <w:rPr>
          <w:rFonts w:hint="eastAsia" w:asciiTheme="minorEastAsia" w:hAnsiTheme="minorEastAsia" w:eastAsiaTheme="minorEastAsia" w:cstheme="minorEastAsia"/>
          <w:lang w:eastAsia="zh-CN"/>
        </w:rPr>
        <w:t>开</w:t>
      </w:r>
      <w:r>
        <w:rPr>
          <w:rFonts w:hint="eastAsia" w:asciiTheme="minorEastAsia" w:hAnsiTheme="minorEastAsia" w:eastAsiaTheme="minorEastAsia" w:cstheme="minorEastAsia"/>
        </w:rPr>
        <w:t>辟一条绕过伊斯兰世界，直接与东方交往的航线。</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——摘编自王加丰等《强国之鉴》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如果全球化把欧洲人迈入大洋当作开始的话，那么走在前列的首先是伊比利亚半岛国家。他们以高效的行政机器组织远航，怀揣着传播上帝福音和寻找黄金的期盼揭开了不同种族、不同文明的大碰撞，充满“内在动力”的帆船运载着奴隶、黄金、香料，也洒播着诸如“地球是圆的”等进步光芒。</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一摘编自巴勒克拉夫《处于变动世界中的历史》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美洲作物之引种中国大多发生在明清时期，其中既有玉米</w:t>
      </w:r>
      <w:r>
        <w:rPr>
          <w:rFonts w:hint="eastAsia" w:asciiTheme="minorEastAsia" w:hAnsiTheme="minorEastAsia" w:cstheme="minorEastAsia"/>
          <w:lang w:eastAsia="zh-CN"/>
        </w:rPr>
        <w:t>、</w:t>
      </w:r>
      <w:r>
        <w:rPr>
          <w:rFonts w:hint="eastAsia" w:asciiTheme="minorEastAsia" w:hAnsiTheme="minorEastAsia" w:eastAsiaTheme="minorEastAsia" w:cstheme="minorEastAsia"/>
        </w:rPr>
        <w:t>番薯、马铃薯这样重要的粮食作物，也有花生、向日葵一类油料作物；既有番茄、辣椒、菜豆、番石榴、番荔枝等蔬菜果树，也有烟草、陆地棉这样的嗜好作物和衣被原料，总数接近30种。……在不长的时间中获得了相当快的发展，不少在今天的作物构成中占据举足轻重的地位。……美洲作物的传播与发展……适应了人们对营养和享受多方面的需要。</w:t>
      </w:r>
    </w:p>
    <w:p>
      <w:pPr>
        <w:ind w:firstLine="2100" w:firstLineChars="1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——摘编自王思明《美洲作物的传播及其对中国饮食原料生产的影响》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(1)根据材料一，概括指出新航路开辟的原因。</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(2)根据材料二，指出“伊比利亚半岛国家”远航的“内在动力”有哪些。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(3)根据材料三并结合所学知识。从文明史观的角度谈谈你对新航路开辟的认识。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6．（2019福建厦门质检，★★★，水平3）阅读材料，完成下列要求。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近代世界重要历史名词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文艺复兴</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新航路开辟</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经典力学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工业革命</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启蒙运动</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法国大革命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美国独立战争</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法兰西第三共和国宪法</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南北战争</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任选表中的3个历史名词，自拟一个论题，并予以简要阐述。（要求：明确写出所拟论题；阐述所选历史名词与论题之间的逻辑关系）</w:t>
      </w: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五年中考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1．（2017北京文综，21，★★☆）下图取材于欧洲画家斯泰达努斯的画作《新发现》( NOVA REPERTA)。图中所描绘的新发现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374265" cy="1051560"/>
            <wp:effectExtent l="0" t="0" r="698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374265" cy="105156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A．有助于罗马帝国的海外扩张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B．密切了世界各地之间的联系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C．宣告了人文主义思想的诞生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D．标志着英国海上霸权的确立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考点2西欧的思想解放运动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2019天津文综，4，★★☆）文艺复兴时期，很多画家以希腊神话中的情节为素材进行创作。在描绘天神宙斯用一阵“黄金雨”吸引人们时，意大利威尼斯画派的代表人物提香直接用从天而降的一枚枚金币来表现。提香的这一表现方式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A．带有画家生活环境的烙印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B．突出了文艺复兴的精神实质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C．附和了教会宣扬的道德观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D．体现了神韵写意的绘画风格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2019江苏单科，15，★★☆）美国学者约翰·梅里曼认为，古罗马诗人维吉尔长篇史诗《埃涅阿斯纪》的主人公埃涅阿斯是罗马公民理想人格的典范，意大利人文主义者对此进行神学解读，他们将埃涅阿斯的旅程诠释成基督徒的灵魂之旅。由此可见，人文主义者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A．推崇罗马神权统治  B．利用宗教表达诉求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C．否定天主教会教义  D．主张灵魂自我救赎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2018课标Ⅲ．33,★★☆）18世纪前半期的法国，先前往来于凡尔赛宫的思想家、文学家、戏剧家们，开始热衷于参加沙龙聚会，讨论的话题广泛，不再局限于传统的信仰和礼仪，思想极为活跃，上流社会不少人也乐于资助他们。这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A．启蒙思想逐渐流行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B．宫廷文化普及到民间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C．专制王权已经衰落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D．贵族与平民趋于平等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5．（2018江苏单科，15，★☆☆）谚语在一定程度上反映了社会情绪。“神父的口袋最深”“离罗马越近，基督徒越坏”是16世纪</w:t>
      </w:r>
      <w:r>
        <w:rPr>
          <w:rFonts w:hint="eastAsia" w:asciiTheme="minorEastAsia" w:hAnsiTheme="minorEastAsia" w:eastAsiaTheme="minorEastAsia" w:cstheme="minorEastAsia"/>
          <w:lang w:eastAsia="zh-CN"/>
        </w:rPr>
        <w:t>德国</w:t>
      </w:r>
      <w:r>
        <w:rPr>
          <w:rFonts w:hint="eastAsia" w:asciiTheme="minorEastAsia" w:hAnsiTheme="minorEastAsia" w:eastAsiaTheme="minorEastAsia" w:cstheme="minorEastAsia"/>
        </w:rPr>
        <w:t>社会中流行的谚语。这些谚语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A．改变人们对上帝的虔诚信仰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B．引发欧洲首次思想解放运动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C．反映人们对天主教会的不满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D．深受法国启蒙思想家的影响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2017天津文综，3，★★☆）马丁·路德反对罗马教廷，宣扬因信仰而得救。他倡导的改革运动得到农民、手工工匠、下层僧侣的支持，推动了宗教民族主义的发展。王公贵族为扩大自身政治权力，也纷纷建立其辖区官方教会。这主要说明宗教改革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使</w:t>
      </w:r>
      <w:r>
        <w:rPr>
          <w:rFonts w:hint="eastAsia" w:asciiTheme="minorEastAsia" w:hAnsiTheme="minorEastAsia" w:eastAsiaTheme="minorEastAsia" w:cstheme="minorEastAsia"/>
        </w:rPr>
        <w:t>社会各阶层有了共同目标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B．扩大了世俗贵族权力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C.有利于近代民族国家的形成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D．有着广泛的社会基础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(2016江苏单科，15，★☆☆)某学者认为：他们摆脱了对上帝的恐惧，但是仍然对神表现出尊敬的态度。他们嘲笑六天创造世界的观念，但是仍然相信宇宙是上帝按照理性计划设计的完美结合的机器，是人类永久居住的场所。“他们”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A．文艺复兴时期的文学家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B．宗教改革的发起者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eastAsia="zh-CN"/>
        </w:rPr>
        <w:t>启蒙</w:t>
      </w:r>
      <w:r>
        <w:rPr>
          <w:rFonts w:hint="eastAsia" w:asciiTheme="minorEastAsia" w:hAnsiTheme="minorEastAsia" w:eastAsiaTheme="minorEastAsia" w:cstheme="minorEastAsia"/>
        </w:rPr>
        <w:t>运动时期的思想家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D．进化理论的倡导者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考点</w:t>
      </w:r>
      <w:r>
        <w:rPr>
          <w:rFonts w:hint="eastAsia" w:asciiTheme="minorEastAsia" w:hAnsiTheme="minorEastAsia" w:eastAsiaTheme="minorEastAsia" w:cstheme="minorEastAsia"/>
        </w:rPr>
        <w:t>3资本主义制度的确立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8．（2019课标Ⅱ，34，★★☆）法国史学家索布尔认为，从某种角度而言，法国大革命大大超过了以往的历次革命，包括英国革命和美国革命。可以用来说明这</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观点的是，在启蒙思想的指导下，法国大革命(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A．创建了民主共和政体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B．以暴力为革命主要方式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C．根除了专制复辟危险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D．以社会平等为首要目标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（2019北京文练，21，★☆☆）下图取材于某中学生创作的关于俄国农奴制改革的漫画。结合所学判断，农奴获得自由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298575" cy="923290"/>
            <wp:effectExtent l="0" t="0" r="1587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298575" cy="92329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A．即获得了土地、权力和财富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B．指的是摆脱了人身依附关系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C．是通过自下而上方式实现的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D．受到当时社会各阶层的反对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10.（2019北京文综，22，★★★）1924年，英国保守党和自由党对工党政府提出了谴责动议，工党政府将它视为不信任案。按照英国政治体制，政府接下来可以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A．否决谴责动议，继续执政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B．要求解散议会，重新大选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C．将谴责动议提交国王裁决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D．向最高法院提起违宪诉讼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11.（2019天津文综，5，★☆☆）“光荣革命”后直到1832年议会改革前，在英国的一些选区，地方权贵通过人为操作确定议员，议会席位可以买卖，贿选行为屡见不鲜。这说明英国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A．最高权力归属仍未解决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B．普选权的推行弊端众多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C．专制独裁有了新的土壤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D．民主制度建设尚需完善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考点4工业革命与马克思主义的诞生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12.（2019课标I，34，4分，★☆☆）工业革命前，英国矿井里使用蒸汽唧筒抽水。1765年，修理过唧筒的瓦特发明了一种单动式蒸汽机，后在工厂主的合作和资助下，终于改进制成“万能蒸汽机”，并广泛使用</w:t>
      </w:r>
      <w:r>
        <w:rPr>
          <w:rFonts w:hint="eastAsia" w:asciiTheme="minorEastAsia" w:hAnsiTheme="minorEastAsia" w:cstheme="minorEastAsia"/>
          <w:lang w:eastAsia="zh-CN"/>
        </w:rPr>
        <w:t>到</w:t>
      </w:r>
      <w:r>
        <w:rPr>
          <w:rFonts w:hint="eastAsia" w:asciiTheme="minorEastAsia" w:hAnsiTheme="minorEastAsia" w:eastAsiaTheme="minorEastAsia" w:cstheme="minorEastAsia"/>
        </w:rPr>
        <w:t>工业领域。该过程表明，第一次工业革命期间生产领域的主要发明创造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A．源自于劳动实践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B．依赖于科学理论的突破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C．取决于资金保障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D．得益于各阶层广泛参与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13.（2019江苏单科，18，★☆☆）马克思说：“新思潮的优点就恰恰在于我们不想教条式地预料未来，而只是希望在批判旧世界中发现新世界。”这表明，马克思主义的诞生是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A．新旧理论的杂糅相济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B．在否定传统中预知未来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C．在批判中继承和创新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D．新旧世界的渐进式结合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专题强化练1  近代资本主义世界市场的形成和发展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1.(★★☆)“全球史观”的基本特征是将人类社会的历史作为</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 xml:space="preserve">个整体来看待。各民族的原始闭关自守状态则由于日益完善的生产方式、交往以及因此自发地发展起来的各民族之间的分工而消灭得愈来愈彻底，历史也就在愈来愈大的程度上成为全世界的历史。以此来判断新航路开辟的影响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    )</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A．促进欧洲开始社会转型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B．资产阶级开展了殖民贸易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C．推动世界市场雏形的出现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D．导致欧洲商业贸易中心的转移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2.(★★★)“1849年（英国）国会废除了臭名昭著的航海条例，这一决议从1850年开始生效……1840-1860年间，英国继续削减关税，许多商品的关税甚至被取消。……1863</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1866年间，通过与法国签订条约，大多数欧洲国家加入了自由贸易网络，即所谓的‘科布登一谢瓦利埃条约’网络。”材料反映了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A，欧洲“一体化”进程加快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B．自由主义思想被所有国家接受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英国殖民霸主地位动摇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D．资本主义世界市场的基本形成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3.(★★☆)在1800-1870年间，按当年的价格计算的国际贸易增长了6.7倍，如果扣除价格下跌的因素，实际贸易额增长了9.6倍，而在1720-1820年国际贸易额仅增长丁1.74倍。这反映的本质问题是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A．资本主义世界市场基本形成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B．世界政治格局发生剧变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C．电气时代世界经济快速发展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D．工业文明开创了世界市场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斯塔夫里阿诺斯在《全球通史》中指出：“我们发觉自己处于这样一个世界中：在这世界里……充满了流线型汽车、有轨电车和飞机……这世界是有史以来唯一的一种经济统治——工业文明的统治——的一部分；它不但为西欧诸民族所分享，也为俄国人、美国人和日本人所分享，甚至还在某种程度上为中国人和印度人所分享。”这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A．世界普遍确立工业文明主导地位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B．工业文明推广实质是各国之间相互借鉴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C．交通工具变革成为文明演进关键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D．世界市场逐步发展推动工业文明的扩展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二、非选择</w:t>
      </w:r>
      <w:r>
        <w:rPr>
          <w:rFonts w:hint="eastAsia" w:asciiTheme="minorEastAsia" w:hAnsiTheme="minorEastAsia" w:eastAsiaTheme="minorEastAsia" w:cstheme="minorEastAsia"/>
          <w:lang w:eastAsia="zh-CN"/>
        </w:rPr>
        <w:t>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5.(★★☆)近代以来，大国的兴衰深刻影响着世界经济的发展态势。阅读以下材料：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公元1500年之后的时代是具有重大意义的时代，因为它标志着地区自治和全球统一之间冲突的开端。在这以前，不存在任何冲突，因为根本就没有全球的联系，遑论全球统一。……由于欧洲人在这一全球历史运动中处以领先地位，所以正是他们支配了这个刚刚联成一体的世界。</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——摘编自斯塔夫里阿诺斯《全球通史》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英国人在1846年</w:t>
      </w:r>
      <w:r>
        <w:rPr>
          <w:rFonts w:hint="eastAsia" w:asciiTheme="minorEastAsia" w:hAnsiTheme="minorEastAsia" w:cstheme="minorEastAsia"/>
          <w:lang w:eastAsia="zh-CN"/>
        </w:rPr>
        <w:t>着</w:t>
      </w:r>
      <w:r>
        <w:rPr>
          <w:rFonts w:hint="eastAsia" w:asciiTheme="minorEastAsia" w:hAnsiTheme="minorEastAsia" w:eastAsiaTheme="minorEastAsia" w:cstheme="minorEastAsia"/>
        </w:rPr>
        <w:t>手制定了一项系统的自由贸易政策……紧跟着其他国家也采取了同样的行动。经济活动处于普遍的自由主义环境里，在这种环境下，商业被认为应该不受政治国家限制，因而经济活动依然主要是国际性和全球性的。一个名副其实的世界市场业已创立起来。货物、劳务、金钱、资本和民间往来，差不多不再顾及国界。</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——摘编自帕尔默《工业革命：变革世界的引擎》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  电灯的发明和电力系统的应用，使美国开启了“电气时代”，并由此率先进入了第二次工业革命，在资本主义世界的竞争中，美国很快取代了英法的领先地位，以领头</w:t>
      </w:r>
      <w:r>
        <w:rPr>
          <w:rFonts w:hint="eastAsia" w:asciiTheme="minorEastAsia" w:hAnsiTheme="minorEastAsia" w:cstheme="minorEastAsia"/>
          <w:lang w:eastAsia="zh-CN"/>
        </w:rPr>
        <w:t>羊</w:t>
      </w:r>
      <w:r>
        <w:rPr>
          <w:rFonts w:hint="eastAsia" w:asciiTheme="minorEastAsia" w:hAnsiTheme="minorEastAsia" w:eastAsiaTheme="minorEastAsia" w:cstheme="minorEastAsia"/>
        </w:rPr>
        <w:t>的姿态走在了世界的前列，正是在“电气时代”，美国经济后来居上。在20世纪后半叶，又是美国率先开创了“信息革命”，使美国得以再次走在世界的前列，并保持其领先的优势。</w:t>
      </w:r>
    </w:p>
    <w:p>
      <w:pPr>
        <w:ind w:firstLine="5880" w:firstLineChars="2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——摘编自《大国崛起》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请回答：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(1)据材料一并结合所学知识，指出与这一“重大意义的时代”相关的历史事件及最早从事的国家？并从全球化的角度指出其历史意义。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(2)据材料二并结合所学知识，说明1846年英国着手制定“自由贸易”政策的经济原因。这种政策的推行有利于英国形成怎样的国际地位？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(3)据材料三说明“美国经济后来居上”的原因。结合所学知识，指出第二次工业革命对地界市场的影响。综合上述材料概括影响世界经济发展和大国兴衰的主要因素。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专题强化练2  近代欧洲思想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人文主义者的最终目的并非从根本上否定基督教信仰（这是18世纪法国启蒙主义者的历史使命），而只是想驱散笼罩在基督教之上的虚幻灵光，破除强加在基督徒身上的禁欲主义的符咒，用人性的、感性的和个人主义的因素来充实和改造基督教。”这里的人文主义者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A．提倡因信称义，倡导王权至上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B．反对禁欲苦行，追求民主政治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C．抨击君主专制，提倡宗教自由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D．汲取传统养分，彰显人性价值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有学者说，在宗教气息浓郁的16世纪，人文主义者只能拐弯抹角地宣传自己的主张，而宗教改革家却坚信自己的所作所为都是符合基督教和《圣经》精神的，这种坚定的使命感使他们在宣传自己的宗教主张时表现得正气凛然和义无反顾。这反映出当时的宗教改革家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A．倡导安贫乐道理念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B．主张扩大基督教会的影响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C．主张重建信仰权威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D．坚持世俗权力高于教会的原则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共产党宣言》有7篇序言，均是根据历史的发展不断做出的修改与补充。如1872年德文版序言：“这些原理的实际运用，正如《宣言》中所说的，随时随地都要以当时的历史条件为转移，所以第二章末尾提出的那些革命措施根本没有特别的意义。如果是在</w:t>
      </w:r>
      <w:r>
        <w:rPr>
          <w:rFonts w:hint="eastAsia" w:asciiTheme="minorEastAsia" w:hAnsiTheme="minorEastAsia" w:cstheme="minorEastAsia"/>
          <w:lang w:eastAsia="zh-CN"/>
        </w:rPr>
        <w:t>今</w:t>
      </w:r>
      <w:r>
        <w:rPr>
          <w:rFonts w:hint="eastAsia" w:asciiTheme="minorEastAsia" w:hAnsiTheme="minorEastAsia" w:eastAsiaTheme="minorEastAsia" w:cstheme="minorEastAsia"/>
        </w:rPr>
        <w:t>天，这一段在许多方面都会有不同的写法了。”这体现出马克思和恩格斯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A．具有自我批判与革新的意识与精神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B．使工人运动有了科学的理论指导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C．始终以科学社会主义运动为研究重点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D．把理论运用与历史发展完美结合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全球通史》指出，（启蒙思想家）最大的、直接的成就是说服欧洲的许多君主至少接受了他们的某些学说。这些君主仍然坚持他们以天赋之权进行统治的理论，但是他们已改变了关于其统治目的的思想。作者认为启蒙思想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A．为欧洲爆发革命提供了思想武器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B．一定程度上影响了欧洲君主的执政理念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C．促进了工人运动在欧洲的发展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D．促使所有欧洲国家实行社会转型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二、非选择</w:t>
      </w:r>
      <w:r>
        <w:rPr>
          <w:rFonts w:hint="eastAsia" w:asciiTheme="minorEastAsia" w:hAnsiTheme="minorEastAsia" w:eastAsiaTheme="minorEastAsia" w:cstheme="minorEastAsia"/>
          <w:lang w:eastAsia="zh-CN"/>
        </w:rPr>
        <w:t>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5.(★★★)阅读下列材料，圈答问题。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法语“文艺复兴”一词的意思是“再生”</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它指的是发生在14世纪中叶种17世纪初之间的一轮艺术和知识的创新，反映了西欧高度发达的城市社会的持续发展。</w:t>
      </w:r>
    </w:p>
    <w:p>
      <w:pPr>
        <w:ind w:firstLine="4620" w:firstLineChars="2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——摘编自杰里·本特利</w:t>
      </w:r>
    </w:p>
    <w:p>
      <w:pPr>
        <w:ind w:firstLine="4620" w:firstLineChars="2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《新全球史：文明的传承与交流》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灵魂得救只须靠个人虔诚的信仰，根本不需要教会的繁琐仪式。上帝的恩典是上帝给人的礼物，只有上帝才能赦免罪人。信徒得救不靠行为，全凭信仰。要得救上天堂，不靠教会或行善，更不靠赎罪券。</w:t>
      </w:r>
    </w:p>
    <w:p>
      <w:pPr>
        <w:ind w:firstLine="6300" w:firstLineChars="3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路德选集》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他们不承认任何外界的权威，不管这种权威是什么样的。宗教、自然观、社会、国家制度，一切都受到了最无情的批判；一切都必须在理性的法庭面前为自己的存在作辩护或者放弃存在的权利。思维着的知性成为衡量一切的唯一尺度。……从今以后，迷信、非正义、特权和压迫，必将为永恒的真理、为永恒的正义、为基于自然的平等和不可剥夺的人权所取代。</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——恩格斯《社会主义从空想到科学的发展》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(1)结合所学知识，说明文艺复兴被称为“再生”的理由，指出材料一中“艺术和知识的创新”的核心思想，说明文艺复兴的性质。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(2)根据材料二，概括马丁·路德的主要观点。在上述观点的指引下，马丁·路德在德意志发起了一场什么运动？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(3)据材料三，指出启蒙思想家高举的理论旗帜是什么？结合所学知识回答，为构建“正义”“平等”的新社会，他们提出了哪些主要学说？</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第6～11课综合拔高练</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核心素养练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.A据所学可知，19世纪末20世纪初，英国实行自由贸易政策，外国农产品源源不断涌</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英国，加剧了与本国农业的竞争，从而导致了英国农业出现农场数量减少，农业生产降低的状况，故A项正确；这一时期英国农业发展的萎缩并不能说明其农业已经全面落后，也无法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推断工农业比例失调，更不能说明社会经济畸形发展，故排除B、C、D三项。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由表中数据可知，17-18世纪，法国有阅读能力的人所占比例和妇女的识字率都明显提高，说明文化教育有了较大的发展，同时该时期欧洲年均出版新书和普通人藏书量都有较大增长，这有利于启蒙运动传播新思想，故B正确；材料中“欧洲年均出版新书”的数据，无法全面反映欧洲整体的基础教育情况，排除A项</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材料没有涉及“欧洲贵族”，排除C项；D项表述错误，排除。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结合所学知识可知，美国实行“三权分立”的原则，行政权、立法权、司法权分别由总统、国会、最高法院行使，三权互相制衡；材料反映最高法院从无足轻重到取得司法审查权，体现司法权的加强，增强了司法权对行政权、立法权的制衡能力，故A项正确。最高法院法官均由美国总统征得参议院同意后任命，只要忠于职守</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可终身任职，非经国会弹劾不得免职，故排除B项。题干旨在阐述司法权的增强而未体现立法权的削弱，故排除C项。三权分立体制是由1787年联邦宪法确立的，题干未体现该项内容，排除D项。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据材料可知，经济生产及其社会结构是时代政治与精神的基础，换言之就是社会基础的变化，必然推动时代政治和精神的变化，也就是说时代变化推动马克恩主义不断发展，故答案为B项。A项本身说法正确，但与材料主旨不符，排除；《共产党宣言》标志着马克思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义的诞生，排除C项；D项材料未体现，排除。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5．答案(1)原因：奥斯曼帝国的扩张阻断了原有的商路，西班牙、葡萄牙为了打破威尼斯人的商业垄断，开始寻找通往东方的新航路，以获得商业利润。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(2)“内在动力”：建立高效的行政机器（或王权强化）；对黄金的渴求；热衷传播天主教；科技的进步。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(3)认识：新航路的开辟扩大了人们的视野，实现了商品、物种在世界范围内的流动，世界开始连成一个整体，世界市场的雏形开始出现。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解析第(</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问，根据材料一“1453年奥斯曼帝国占领了伊斯坦布尔，灭亡拜占庭帝国，把热那亚人赶出地中海，威尼斯人垄断了经波斯湾、红海进入东地中海的贸易。……热那亚人为打玻威尼斯人的垄断，转而与西班牙、葡萄牙合作，西出地中海，开辟一条绕过伊斯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世界，直接与东方交往的航线”并结合所学知识概括原因。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(2)问，根据材料二“他们以高效的行政机器……怀揣着传播上帝福音和寻找黄金的期盼……充满‘内在动力’的帆船运载着奴隶、黄金、香料，也洒播着诸如‘地球是圆的’等进步光芒”可从政治、宗教、思想进步等角度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(3)问，文明史观认为人类历史的发展是不同地区文明之间的交流与发展的过程，根据材料三“美洲作物的传播与发展……适应了人们对营养和享受多方面的需要”并结合所学，从新航路开辟对思想进步、商品物种交流、文明交流、世界市场形成等角度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思想解放运动推动了法国大革命的爆发。文艺复兴运动是欧洲近代第一场思想解放运动，打破了欧洲中世纪以来的封建神学思想枷锁，解放了欧洲人民的思想，为启蒙运动的发展创造了条件。启蒙运动从根本上动摇了西欧封建制度，传播进步思想，为美法等国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产阶级革命提供理论依据和舆论动员，为西欧资本主义国家提供政治构想。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这是一道</w:t>
      </w:r>
      <w:r>
        <w:rPr>
          <w:rFonts w:hint="eastAsia" w:asciiTheme="minorEastAsia" w:hAnsiTheme="minorEastAsia" w:eastAsiaTheme="minorEastAsia" w:cstheme="minorEastAsia"/>
          <w:lang w:eastAsia="zh-CN"/>
        </w:rPr>
        <w:t>开</w:t>
      </w:r>
      <w:r>
        <w:rPr>
          <w:rFonts w:hint="eastAsia" w:asciiTheme="minorEastAsia" w:hAnsiTheme="minorEastAsia" w:eastAsiaTheme="minorEastAsia" w:cstheme="minorEastAsia"/>
        </w:rPr>
        <w:t>放型试题。首先审清设问“任选表格中的3个历史名词，自拟一个论题”；然后根据所拟论题进行简要阐述，阐述所选历史名词与论题</w:t>
      </w:r>
      <w:r>
        <w:rPr>
          <w:rFonts w:hint="eastAsia" w:asciiTheme="minorEastAsia" w:hAnsiTheme="minorEastAsia" w:eastAsiaTheme="minorEastAsia" w:cstheme="minorEastAsia"/>
          <w:lang w:eastAsia="zh-CN"/>
        </w:rPr>
        <w:t>之间</w:t>
      </w:r>
      <w:r>
        <w:rPr>
          <w:rFonts w:hint="eastAsia" w:asciiTheme="minorEastAsia" w:hAnsiTheme="minorEastAsia" w:eastAsiaTheme="minorEastAsia" w:cstheme="minorEastAsia"/>
        </w:rPr>
        <w:t>的逻辑关系；可以任意选择3个，只要运用所学史实阐述清楚即可。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五年选老练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1．B本题考查新航路开辟的影响。图中的关键信息是美洲大陆地图和航海用的罗盘，由此判断题干中的“新发现”是指新航路开辟过程中发现了美洲新大陆。美洲的发现密切了世界各地之间的联系，</w:t>
      </w:r>
      <w:r>
        <w:rPr>
          <w:rFonts w:hint="eastAsia" w:asciiTheme="minorEastAsia" w:hAnsiTheme="minorEastAsia" w:cstheme="minorEastAsia"/>
          <w:lang w:eastAsia="zh-CN"/>
        </w:rPr>
        <w:t>因</w:t>
      </w:r>
      <w:r>
        <w:rPr>
          <w:rFonts w:hint="eastAsia" w:asciiTheme="minorEastAsia" w:hAnsiTheme="minorEastAsia" w:eastAsiaTheme="minorEastAsia" w:cstheme="minorEastAsia"/>
        </w:rPr>
        <w:t>此B项符合题意。A项与新航路开辟及发现美洲无关</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人文主义思想诞生在新航路开辟之前，排除C项；18世纪</w:t>
      </w:r>
      <w:r>
        <w:rPr>
          <w:rFonts w:hint="eastAsia" w:asciiTheme="minorEastAsia" w:hAnsiTheme="minorEastAsia" w:eastAsiaTheme="minorEastAsia" w:cstheme="minorEastAsia"/>
          <w:lang w:eastAsia="zh-CN"/>
        </w:rPr>
        <w:t>中期</w:t>
      </w:r>
      <w:r>
        <w:rPr>
          <w:rFonts w:hint="eastAsia" w:asciiTheme="minorEastAsia" w:hAnsiTheme="minorEastAsia" w:eastAsiaTheme="minorEastAsia" w:cstheme="minorEastAsia"/>
        </w:rPr>
        <w:t>，英国打败法国，确立了海上霸权，排除D项。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2．A题干材料中的提香直接用从天而降的一枚枚金币来表现“黄金雨”，反映了文艺复兴时期的思想家们反对教会宣扬的禁欲</w:t>
      </w:r>
      <w:r>
        <w:rPr>
          <w:rFonts w:hint="eastAsia" w:asciiTheme="minorEastAsia" w:hAnsiTheme="minorEastAsia" w:eastAsiaTheme="minorEastAsia" w:cstheme="minorEastAsia"/>
          <w:lang w:eastAsia="zh-CN"/>
        </w:rPr>
        <w:t>苦行</w:t>
      </w:r>
      <w:r>
        <w:rPr>
          <w:rFonts w:hint="eastAsia" w:asciiTheme="minorEastAsia" w:hAnsiTheme="minorEastAsia" w:eastAsiaTheme="minorEastAsia" w:cstheme="minorEastAsia"/>
        </w:rPr>
        <w:t>，提倡追求自由、幸福和物质享受，鼓励发财致富的思想，这种绘画表现方式带有画家生活环境的烙印，A项正确；“一枚枚金币”体现的是物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质层面的追求，不是精神和道德层面的追求</w:t>
      </w:r>
      <w:r>
        <w:rPr>
          <w:rFonts w:hint="eastAsia" w:asciiTheme="minorEastAsia" w:hAnsiTheme="minorEastAsia" w:cstheme="minorEastAsia"/>
          <w:lang w:eastAsia="zh-CN"/>
        </w:rPr>
        <w:t>，</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两项排除：“直接用从天而降的一枚枚金币来表现”体现的是写实的</w:t>
      </w:r>
      <w:r>
        <w:rPr>
          <w:rFonts w:hint="eastAsia" w:asciiTheme="minorEastAsia" w:hAnsiTheme="minorEastAsia" w:eastAsiaTheme="minorEastAsia" w:cstheme="minorEastAsia"/>
          <w:lang w:eastAsia="zh-CN"/>
        </w:rPr>
        <w:t>绘画</w:t>
      </w:r>
      <w:r>
        <w:rPr>
          <w:rFonts w:hint="eastAsia" w:asciiTheme="minorEastAsia" w:hAnsiTheme="minorEastAsia" w:eastAsiaTheme="minorEastAsia" w:cstheme="minorEastAsia"/>
        </w:rPr>
        <w:t>风格</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3．B材料“罗马公民理想人格”“意大利人</w:t>
      </w:r>
      <w:r>
        <w:rPr>
          <w:rFonts w:hint="eastAsia" w:asciiTheme="minorEastAsia" w:hAnsiTheme="minorEastAsia" w:cstheme="minorEastAsia"/>
          <w:lang w:eastAsia="zh-CN"/>
        </w:rPr>
        <w:t>文</w:t>
      </w:r>
      <w:r>
        <w:rPr>
          <w:rFonts w:hint="eastAsia" w:asciiTheme="minorEastAsia" w:hAnsiTheme="minorEastAsia" w:eastAsiaTheme="minorEastAsia" w:cstheme="minorEastAsia"/>
        </w:rPr>
        <w:t>主义者对此进行神学解读，他们将埃涅阿斯的旅程诠释成基督徒的灵魂之旅”表明，人文主义者通过对埃涅阿斯的形象进行神学解读来表达自己追求民主的诉求，B项正确。人文主义者推崇的是罗马公民理想人格，并非</w:t>
      </w:r>
      <w:r>
        <w:rPr>
          <w:rFonts w:hint="eastAsia" w:asciiTheme="minorEastAsia" w:hAnsiTheme="minorEastAsia" w:eastAsiaTheme="minorEastAsia" w:cstheme="minorEastAsia"/>
          <w:lang w:eastAsia="zh-CN"/>
        </w:rPr>
        <w:t>罗</w:t>
      </w:r>
      <w:r>
        <w:rPr>
          <w:rFonts w:hint="eastAsia" w:asciiTheme="minorEastAsia" w:hAnsiTheme="minorEastAsia" w:eastAsiaTheme="minorEastAsia" w:cstheme="minorEastAsia"/>
        </w:rPr>
        <w:t>马神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权统治．A项错误；材料并未反映人文主义者否定天主教会教义</w:t>
      </w:r>
      <w:r>
        <w:rPr>
          <w:rFonts w:hint="eastAsia" w:asciiTheme="minorEastAsia" w:hAnsiTheme="minorEastAsia" w:cstheme="minorEastAsia"/>
          <w:lang w:eastAsia="zh-CN"/>
        </w:rPr>
        <w:t>，</w:t>
      </w:r>
      <w:r>
        <w:rPr>
          <w:rFonts w:hint="eastAsia" w:asciiTheme="minorEastAsia" w:hAnsiTheme="minorEastAsia" w:eastAsiaTheme="minorEastAsia" w:cstheme="minorEastAsia"/>
        </w:rPr>
        <w:t>C项错误；主张灵魂自我救赎是马丁·路德宗教改革的主张，D项错误。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材料表明</w:t>
      </w:r>
      <w:r>
        <w:rPr>
          <w:rFonts w:hint="eastAsia" w:asciiTheme="minorEastAsia" w:hAnsiTheme="minorEastAsia" w:cstheme="minorEastAsia"/>
          <w:lang w:eastAsia="zh-CN"/>
        </w:rPr>
        <w:t>，</w:t>
      </w:r>
      <w:r>
        <w:rPr>
          <w:rFonts w:hint="eastAsia" w:asciiTheme="minorEastAsia" w:hAnsiTheme="minorEastAsia" w:eastAsiaTheme="minorEastAsia" w:cstheme="minorEastAsia"/>
        </w:rPr>
        <w:t>18世纪前半期的法国知识分子热衷于各种沙龙聚会，谈论的话题广泛，突破了传统的信仰和礼仪，思想活跃，这反映出启蒙思想逐渐流行的特征，故A项正确</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材料不能体现宫廷文化普及到民间</w:t>
      </w:r>
      <w:r>
        <w:rPr>
          <w:rFonts w:hint="eastAsia" w:asciiTheme="minorEastAsia" w:hAnsiTheme="minorEastAsia" w:cstheme="minorEastAsia"/>
          <w:lang w:eastAsia="zh-CN"/>
        </w:rPr>
        <w:t>，</w:t>
      </w:r>
      <w:r>
        <w:rPr>
          <w:rFonts w:hint="eastAsia" w:asciiTheme="minorEastAsia" w:hAnsiTheme="minorEastAsia" w:eastAsiaTheme="minorEastAsia" w:cstheme="minorEastAsia"/>
        </w:rPr>
        <w:t>B项错误；材料体现的是思想的活跃，不能说明专制王权已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经衰落，也不能说明贵族与平民趋于平等</w:t>
      </w:r>
      <w:r>
        <w:rPr>
          <w:rFonts w:hint="eastAsia" w:asciiTheme="minorEastAsia" w:hAnsiTheme="minorEastAsia" w:cstheme="minorEastAsia"/>
          <w:lang w:eastAsia="zh-CN"/>
        </w:rPr>
        <w:t>，</w:t>
      </w:r>
      <w:r>
        <w:rPr>
          <w:rFonts w:hint="eastAsia" w:asciiTheme="minorEastAsia" w:hAnsiTheme="minorEastAsia" w:eastAsiaTheme="minorEastAsia" w:cstheme="minorEastAsia"/>
        </w:rPr>
        <w:t>C、D两项错误。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5.C题干材料“神父的口袋最深”“离罗马越近，基督徒越坏”体现了罗马天主教会的腐败。这些谚语反映</w:t>
      </w:r>
      <w:r>
        <w:rPr>
          <w:rFonts w:hint="eastAsia" w:asciiTheme="minorEastAsia" w:hAnsiTheme="minorEastAsia" w:cstheme="minorEastAsia"/>
          <w:lang w:eastAsia="zh-CN"/>
        </w:rPr>
        <w:t>出</w:t>
      </w:r>
      <w:r>
        <w:rPr>
          <w:rFonts w:hint="eastAsia" w:asciiTheme="minorEastAsia" w:hAnsiTheme="minorEastAsia" w:eastAsiaTheme="minorEastAsia" w:cstheme="minorEastAsia"/>
        </w:rPr>
        <w:t>人们对天主教会统治的不满，故C项正确。</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6．D本题考查欧洲宗教改革。题干信息表明，马丁·路德改革既得到了下层人民群众的支持，也得到了上层王公贵族的认可</w:t>
      </w:r>
      <w:r>
        <w:rPr>
          <w:rFonts w:hint="eastAsia" w:asciiTheme="minorEastAsia" w:hAnsiTheme="minorEastAsia" w:cstheme="minorEastAsia"/>
          <w:lang w:eastAsia="zh-CN"/>
        </w:rPr>
        <w:t>。</w:t>
      </w:r>
      <w:r>
        <w:rPr>
          <w:rFonts w:hint="eastAsia" w:asciiTheme="minorEastAsia" w:hAnsiTheme="minorEastAsia" w:eastAsiaTheme="minorEastAsia" w:cstheme="minorEastAsia"/>
        </w:rPr>
        <w:t>据此可以得出宗教改革有着广泛的社会基础，故D项正确。王公贵族与下层民众的目标并不相同，故A项错误。B项只强调了宗教改革对王公贵族的影响，并未涉及其他阶层，故B项错误。C项与材料主旨不符</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7．C据题干材料中的关键信息“摆脱了对上帝的恐惧”“理性计划设计”并结合所学可知，启蒙思想家们呼唤用理性的阳光驱散现实的黑暗，努力构建一个民主和</w:t>
      </w:r>
      <w:r>
        <w:rPr>
          <w:rFonts w:hint="eastAsia" w:asciiTheme="minorEastAsia" w:hAnsiTheme="minorEastAsia" w:cstheme="minorEastAsia"/>
          <w:lang w:eastAsia="zh-CN"/>
        </w:rPr>
        <w:t>科</w:t>
      </w:r>
      <w:r>
        <w:rPr>
          <w:rFonts w:hint="eastAsia" w:asciiTheme="minorEastAsia" w:hAnsiTheme="minorEastAsia" w:eastAsiaTheme="minorEastAsia" w:cstheme="minorEastAsia"/>
        </w:rPr>
        <w:t>学的美好社会，故答案为C项。A、B、D三项均与题干材料主旨不符，排除。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8.D法国史学家索布尔强调，法国大革命从某种角度而言，超过了英、美革命，其依据是法国大革命是在启蒙思想指导下进行的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以追求社会平等为首要目标，故D项正确。美国革命创建了民主共和政体，英、美革命都采用过暴力革命的方式，不能体现法国大革命对英、美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革命的超越，A、B两项错误；法国大革命并没有根除专制复辟的危险，C项错误。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9．B材料</w:t>
      </w:r>
      <w:r>
        <w:rPr>
          <w:rFonts w:hint="eastAsia" w:asciiTheme="minorEastAsia" w:hAnsiTheme="minorEastAsia" w:eastAsiaTheme="minorEastAsia" w:cstheme="minorEastAsia"/>
          <w:lang w:eastAsia="zh-CN"/>
        </w:rPr>
        <w:t>所示</w:t>
      </w:r>
      <w:r>
        <w:rPr>
          <w:rFonts w:hint="eastAsia" w:asciiTheme="minorEastAsia" w:hAnsiTheme="minorEastAsia" w:cstheme="minorEastAsia"/>
          <w:lang w:eastAsia="zh-CN"/>
        </w:rPr>
        <w:t>，</w:t>
      </w:r>
      <w:r>
        <w:rPr>
          <w:rFonts w:hint="eastAsia" w:asciiTheme="minorEastAsia" w:hAnsiTheme="minorEastAsia" w:eastAsiaTheme="minorEastAsia" w:cstheme="minorEastAsia"/>
        </w:rPr>
        <w:t>俄国1861年农奴制改革，沙皇和贵族霸占了权力、</w:t>
      </w:r>
      <w:r>
        <w:rPr>
          <w:rFonts w:hint="eastAsia" w:asciiTheme="minorEastAsia" w:hAnsiTheme="minorEastAsia" w:cstheme="minorEastAsia"/>
          <w:lang w:eastAsia="zh-CN"/>
        </w:rPr>
        <w:t>财</w:t>
      </w:r>
      <w:r>
        <w:rPr>
          <w:rFonts w:hint="eastAsia" w:asciiTheme="minorEastAsia" w:hAnsiTheme="minorEastAsia" w:eastAsiaTheme="minorEastAsia" w:cstheme="minorEastAsia"/>
        </w:rPr>
        <w:t>富和土地，只给予农民自由。据此并结合所学可知，俄国农奴制改革在法律上废除了封建地主对农民的人身控制，</w:t>
      </w:r>
      <w:r>
        <w:rPr>
          <w:rFonts w:hint="eastAsia" w:asciiTheme="minorEastAsia" w:hAnsiTheme="minorEastAsia" w:eastAsiaTheme="minorEastAsia" w:cstheme="minorEastAsia"/>
          <w:lang w:eastAsia="zh-CN"/>
        </w:rPr>
        <w:t>故</w:t>
      </w:r>
      <w:r>
        <w:rPr>
          <w:rFonts w:hint="eastAsia" w:asciiTheme="minorEastAsia" w:hAnsiTheme="minorEastAsia" w:eastAsiaTheme="minorEastAsia" w:cstheme="minorEastAsia"/>
        </w:rPr>
        <w:t>选B项。由图中信息可知，农民并没有获得权力、土地、财富，故A项错误；农奴获得自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由是通过自上</w:t>
      </w:r>
      <w:r>
        <w:rPr>
          <w:rFonts w:hint="eastAsia" w:asciiTheme="minorEastAsia" w:hAnsiTheme="minorEastAsia" w:eastAsiaTheme="minorEastAsia" w:cstheme="minorEastAsia"/>
          <w:lang w:eastAsia="zh-CN"/>
        </w:rPr>
        <w:t>而下</w:t>
      </w:r>
      <w:r>
        <w:rPr>
          <w:rFonts w:hint="eastAsia" w:asciiTheme="minorEastAsia" w:hAnsiTheme="minorEastAsia" w:eastAsiaTheme="minorEastAsia" w:cstheme="minorEastAsia"/>
        </w:rPr>
        <w:t>的方式实现的，C项错误；在俄国工商业比较发达的地区，人们需要自由劳动力，希望通过解放农奴得到赎金投资工业，D项错误。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10．B材料所示，英国工党政府将保守党和自由党对其提出的谴责动议视为不信任案，根据英国的政治体制，工党政府可以要求解散议会，重新大选，故B项正确。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D英国在“光荣革命”后直到1832年议会改革前，仍存在议会席位买卖、贿选行为，说明英国的民主制度建设尚需完善，D项正确。最高权力归属与议会席位买卖、贿选行为无关，A项错误；1832年议会改革前，英国没有推行普选权</w:t>
      </w:r>
      <w:r>
        <w:rPr>
          <w:rFonts w:hint="eastAsia" w:asciiTheme="minorEastAsia" w:hAnsiTheme="minorEastAsia" w:cstheme="minorEastAsia"/>
          <w:lang w:eastAsia="zh-CN"/>
        </w:rPr>
        <w:t>，</w:t>
      </w:r>
      <w:r>
        <w:rPr>
          <w:rFonts w:hint="eastAsia" w:asciiTheme="minorEastAsia" w:hAnsiTheme="minorEastAsia" w:eastAsiaTheme="minorEastAsia" w:cstheme="minorEastAsia"/>
        </w:rPr>
        <w:t>B项错误；“光荣革命”后，国王逐渐退出内阁，成为“统而不治”的国家元首，C项错误。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12.A材料“工业革命前，英国矿井里使用蒸汽唧筒抽水……修理过唧筒的瓦特……改进制成‘万</w:t>
      </w:r>
      <w:r>
        <w:rPr>
          <w:rFonts w:hint="eastAsia" w:asciiTheme="minorEastAsia" w:hAnsiTheme="minorEastAsia" w:eastAsiaTheme="minorEastAsia" w:cstheme="minorEastAsia"/>
          <w:lang w:eastAsia="zh-CN"/>
        </w:rPr>
        <w:t>能</w:t>
      </w:r>
      <w:r>
        <w:rPr>
          <w:rFonts w:hint="eastAsia" w:asciiTheme="minorEastAsia" w:hAnsiTheme="minorEastAsia" w:eastAsiaTheme="minorEastAsia" w:cstheme="minorEastAsia"/>
        </w:rPr>
        <w:t>蒸汽机’，并广泛使用到工业领域”，表明这一发明创造源自于劳动实践，A项正确；B项是第二次工业革命的特点，排除；发明创造并非取决于资金保障，C项表述过于绝对：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材料中没有体现“各阶层”，排除D项。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13.C材料“在批判旧世界中发现新世界”，说明马克思主义的诞生是在批判中继承和创新，故</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项正确。材料强调对旧世界的批判</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不是新旧理论的杂糅相济，也不是新旧世界的渐进式结合，A、D两项错误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“在批判旧世界中发现新世界”表明是马克思主义对传统的批判继承．不是简单的否定，B项错误。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专题强化练1近代资本主义世界市场的形成和发展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1.C根据材料“全球史观”“历史也就在愈来愈大的程度上成为全世界的历史”并结合所学可知，新航路开辟推动世界市场雏形的出现，故C </w:t>
      </w:r>
      <w:r>
        <w:rPr>
          <w:rFonts w:hint="eastAsia" w:asciiTheme="minorEastAsia" w:hAnsiTheme="minorEastAsia" w:eastAsiaTheme="minorEastAsia" w:cstheme="minorEastAsia"/>
          <w:lang w:eastAsia="zh-CN"/>
        </w:rPr>
        <w:t>项</w:t>
      </w:r>
      <w:r>
        <w:rPr>
          <w:rFonts w:hint="eastAsia" w:asciiTheme="minorEastAsia" w:hAnsiTheme="minorEastAsia" w:eastAsiaTheme="minorEastAsia" w:cstheme="minorEastAsia"/>
        </w:rPr>
        <w:t>正确；A、B、D三项都是新航路开辟的影响，但与材料主旨不符，排除。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根据材料中的时间19世纪中期可知，此时英国工业革命已经完成，世界市场基本形成，故D项符合题意；欧洲“一体化”进程是在20世纪50年代末出现的，不符合材料时间，A项错误；从材料中“大多数欧洲国家”可推断B项错误；此时英国殖民霸主地位极其巩固,</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依据材料“在1800-1870午间，按当年的价格计算的国际贸易增长了6.7倍……而在1720-1820年国际贸易额仅增长了1.74倍”并结合所学知识可知，这一时期国际贸易额的大幅度增长，本质上反映了资本主义世界市场基本形成的史实，故A项符合题意；B、C两项在材料中无法体现，排除；D项所述与新航路开辟后世界市场雏形的出</w:t>
      </w:r>
      <w:r>
        <w:rPr>
          <w:rFonts w:hint="eastAsia" w:asciiTheme="minorEastAsia" w:hAnsiTheme="minorEastAsia" w:cstheme="minorEastAsia"/>
          <w:lang w:eastAsia="zh-CN"/>
        </w:rPr>
        <w:t>现</w:t>
      </w:r>
      <w:r>
        <w:rPr>
          <w:rFonts w:hint="eastAsia" w:asciiTheme="minorEastAsia" w:hAnsiTheme="minorEastAsia" w:eastAsiaTheme="minorEastAsia" w:cstheme="minorEastAsia"/>
        </w:rPr>
        <w:t>的史实不符，排除。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A、B所述在材料中均未体现，故排除。文明演进的关键并不是交</w:t>
      </w:r>
      <w:r>
        <w:rPr>
          <w:rFonts w:hint="eastAsia" w:asciiTheme="minorEastAsia" w:hAnsiTheme="minorEastAsia" w:cstheme="minorEastAsia"/>
          <w:lang w:eastAsia="zh-CN"/>
        </w:rPr>
        <w:t>通</w:t>
      </w:r>
      <w:r>
        <w:rPr>
          <w:rFonts w:hint="eastAsia" w:asciiTheme="minorEastAsia" w:hAnsiTheme="minorEastAsia" w:eastAsiaTheme="minorEastAsia" w:cstheme="minorEastAsia"/>
        </w:rPr>
        <w:t>工具的变革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C表述错误，故排除。从“流线型汽车、有轨电车和飞机”并结合</w:t>
      </w:r>
      <w:r>
        <w:rPr>
          <w:rFonts w:hint="eastAsia" w:asciiTheme="minorEastAsia" w:hAnsiTheme="minorEastAsia" w:eastAsiaTheme="minorEastAsia" w:cstheme="minorEastAsia"/>
          <w:lang w:eastAsia="zh-CN"/>
        </w:rPr>
        <w:t>所</w:t>
      </w:r>
      <w:r>
        <w:rPr>
          <w:rFonts w:hint="eastAsia" w:asciiTheme="minorEastAsia" w:hAnsiTheme="minorEastAsia" w:eastAsiaTheme="minorEastAsia" w:cstheme="minorEastAsia"/>
        </w:rPr>
        <w:t>学可知，第二次工业革命已基本完成，世界市场得以最终形成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“为西欧淆民族所分享，也为俄国人、美国人和日本人所分</w:t>
      </w:r>
      <w:r>
        <w:rPr>
          <w:rFonts w:hint="eastAsia" w:asciiTheme="minorEastAsia" w:hAnsiTheme="minorEastAsia" w:cstheme="minorEastAsia"/>
          <w:lang w:eastAsia="zh-CN"/>
        </w:rPr>
        <w:t>享</w:t>
      </w:r>
      <w:r>
        <w:rPr>
          <w:rFonts w:hint="eastAsia" w:asciiTheme="minorEastAsia" w:hAnsiTheme="minorEastAsia" w:eastAsiaTheme="minorEastAsia" w:cstheme="minorEastAsia"/>
        </w:rPr>
        <w:t>，甚至还在某种程度上为中国人和</w:t>
      </w:r>
      <w:r>
        <w:rPr>
          <w:rFonts w:hint="eastAsia" w:asciiTheme="minorEastAsia" w:hAnsiTheme="minorEastAsia" w:eastAsiaTheme="minorEastAsia" w:cstheme="minorEastAsia"/>
          <w:lang w:eastAsia="zh-CN"/>
        </w:rPr>
        <w:t>印度</w:t>
      </w:r>
      <w:r>
        <w:rPr>
          <w:rFonts w:hint="eastAsia" w:asciiTheme="minorEastAsia" w:hAnsiTheme="minorEastAsia" w:eastAsiaTheme="minorEastAsia" w:cstheme="minorEastAsia"/>
        </w:rPr>
        <w:t>人所分享”可知，世界市场</w:t>
      </w:r>
      <w:r>
        <w:rPr>
          <w:rFonts w:hint="eastAsia" w:asciiTheme="minorEastAsia" w:hAnsiTheme="minorEastAsia" w:eastAsiaTheme="minorEastAsia" w:cstheme="minorEastAsia"/>
          <w:lang w:eastAsia="zh-CN"/>
        </w:rPr>
        <w:t>逐步</w:t>
      </w:r>
      <w:r>
        <w:rPr>
          <w:rFonts w:hint="eastAsia" w:asciiTheme="minorEastAsia" w:hAnsiTheme="minorEastAsia" w:eastAsiaTheme="minorEastAsia" w:cstheme="minorEastAsia"/>
        </w:rPr>
        <w:t>发展推动工业文明的扩展，故D正</w:t>
      </w:r>
      <w:r>
        <w:rPr>
          <w:rFonts w:hint="eastAsia" w:asciiTheme="minorEastAsia" w:hAnsiTheme="minorEastAsia" w:eastAsiaTheme="minorEastAsia" w:cstheme="minorEastAsia"/>
          <w:lang w:eastAsia="zh-CN"/>
        </w:rPr>
        <w:t>确</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5．答案(1)事件：新航路开辟。国家：葡萄牙和西班牙。意义：结束了世界各地相对孤立的状态，各地文明开始会合交融，日益连成一个整体；世界市场的雏形开始出现。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(2)原因：基本完成工业革命。地位：成为世界工厂和世界贸易中心。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(3)原因：引领第二次工业革命。影响：促进世界市场最终形成。因</w:t>
      </w:r>
      <w:r>
        <w:rPr>
          <w:rFonts w:hint="eastAsia" w:asciiTheme="minorEastAsia" w:hAnsiTheme="minorEastAsia" w:cstheme="minorEastAsia"/>
          <w:lang w:eastAsia="zh-CN"/>
        </w:rPr>
        <w:t>素</w:t>
      </w:r>
      <w:r>
        <w:rPr>
          <w:rFonts w:hint="eastAsia" w:asciiTheme="minorEastAsia" w:hAnsiTheme="minorEastAsia" w:eastAsiaTheme="minorEastAsia" w:cstheme="minorEastAsia"/>
        </w:rPr>
        <w:t>：政府政策、科技创新。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解析(1)“事件”与“国家”，依据材料一“公元1500年之后的时代是具有重大意义的时代，因为它标志</w:t>
      </w:r>
      <w:r>
        <w:rPr>
          <w:rFonts w:hint="eastAsia" w:asciiTheme="minorEastAsia" w:hAnsiTheme="minorEastAsia" w:cstheme="minorEastAsia"/>
          <w:lang w:eastAsia="zh-CN"/>
        </w:rPr>
        <w:t>着</w:t>
      </w:r>
      <w:r>
        <w:rPr>
          <w:rFonts w:hint="eastAsia" w:asciiTheme="minorEastAsia" w:hAnsiTheme="minorEastAsia" w:eastAsiaTheme="minorEastAsia" w:cstheme="minorEastAsia"/>
        </w:rPr>
        <w:t>地区自治和全球统一之间冲突的开端”并结合所学知识可知葡萄牙和西班牙主导进行了新航路开辟。“意义”，依据材料一“由于</w:t>
      </w:r>
      <w:r>
        <w:rPr>
          <w:rFonts w:hint="eastAsia" w:asciiTheme="minorEastAsia" w:hAnsiTheme="minorEastAsia" w:eastAsiaTheme="minorEastAsia" w:cstheme="minorEastAsia"/>
          <w:lang w:eastAsia="zh-CN"/>
        </w:rPr>
        <w:t>欧洲</w:t>
      </w:r>
      <w:r>
        <w:rPr>
          <w:rFonts w:hint="eastAsia" w:asciiTheme="minorEastAsia" w:hAnsiTheme="minorEastAsia" w:eastAsiaTheme="minorEastAsia" w:cstheme="minorEastAsia"/>
        </w:rPr>
        <w:t>人在这一全球历史运动中处以领先地位，所以正是他们支配了这个刚刚联成一体的世界”并结合所学知识可知，新航路开辟结束了世界各地相对孤立的状态，备地文明开始会合交融，日益连成一个整体；世界市场的雏形开始出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(2)“原因”，结合所学知识可知，1840年前后英国基本完成工业革命。“地位”，结合所学可知英国成为世界工厂和世界贸易中心。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(3)“原因”和“影响”，结合所学知识作答即可。“因素”结合所学言之有理即可。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专题强化练2近代欧洲思想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据材料“用人性的、感性的和个人主义的因素来充实和改造基督教”并结合所学可知，人文主义者想通过传统的人性、感性等因素来改造基督教，D符合题意；A是宗教改革，排除；“从根本上否定基督教信仰”这是启蒙主义者的历史使命，而C、D所述均为启蒙运动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点，排除。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 xml:space="preserve">C </w:t>
      </w:r>
      <w:r>
        <w:rPr>
          <w:rFonts w:hint="eastAsia" w:asciiTheme="minorEastAsia" w:hAnsiTheme="minorEastAsia" w:eastAsiaTheme="minorEastAsia" w:cstheme="minorEastAsia"/>
        </w:rPr>
        <w:t>从材料“而宗教改革家却坚信自己的所作所为都是符合基督教和《</w:t>
      </w:r>
      <w:r>
        <w:rPr>
          <w:rFonts w:hint="eastAsia" w:asciiTheme="minorEastAsia" w:hAnsiTheme="minorEastAsia" w:eastAsiaTheme="minorEastAsia" w:cstheme="minorEastAsia"/>
          <w:lang w:eastAsia="zh-CN"/>
        </w:rPr>
        <w:t>圣经</w:t>
      </w:r>
      <w:r>
        <w:rPr>
          <w:rFonts w:hint="eastAsia" w:asciiTheme="minorEastAsia" w:hAnsiTheme="minorEastAsia" w:eastAsiaTheme="minorEastAsia" w:cstheme="minorEastAsia"/>
        </w:rPr>
        <w:t>》精神的，这种坚定的使命感使他们在宣传自己的宗教主张时表现得正气凛然和义无反顾”可以看出宗教改革家出于捍卫基督教与《圣经》精神的使命感而采取一系列行为，这表明他们主张重建信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仰权威，故C项正确。A、D两项在材料中没有体现，排除；B项扩大基督教会的影响不是宗教改革家的主张，排除。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材料体现了马克思和恩格斯在不断完善自己的理论，具有自我批判与革新的意识与精神，故A项正确；《共产党宣言》是工人运动的科学理论，但在材料中体现不出，故B项错误；马克思、恩格斯的研究重点除了科学社会主义运动还有资本主义经济，故C项错误；D项与材料主旨不符，故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材料与欧洲革命无关，故A项错误；材料“（启蒙思想家）最大的、直接的成就是说服欧洲的许多君主至少接受了他们的某些学说……他们已改变了关于其统治目的的思想”说明启蒙运动在一定程度上影响了欧洲君主的执政理念，</w:t>
      </w:r>
      <w:r>
        <w:rPr>
          <w:rFonts w:hint="eastAsia" w:asciiTheme="minorEastAsia" w:hAnsiTheme="minorEastAsia" w:cstheme="minorEastAsia"/>
          <w:lang w:eastAsia="zh-CN"/>
        </w:rPr>
        <w:t>故</w:t>
      </w:r>
      <w:r>
        <w:rPr>
          <w:rFonts w:hint="eastAsia" w:asciiTheme="minorEastAsia" w:hAnsiTheme="minorEastAsia" w:eastAsiaTheme="minorEastAsia" w:cstheme="minorEastAsia"/>
        </w:rPr>
        <w:t>B项正确；材料与工人运动无关，故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C项错误；促使所有欧洲国家实行社会转型不符合史实，故D项错误。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)理由：复兴古希腊罗马文化。核心思想：人文主义。性质：资产阶级思想文化运动。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(2)主要观点：信仰得救。运动：宗教改革。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理论</w:t>
      </w:r>
      <w:r>
        <w:rPr>
          <w:rFonts w:hint="eastAsia" w:asciiTheme="minorEastAsia" w:hAnsiTheme="minorEastAsia" w:eastAsiaTheme="minorEastAsia" w:cstheme="minorEastAsia"/>
        </w:rPr>
        <w:t>旗帜：理性。主要学说：天赋人权、人民主权、社会契约、三权分立等。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解析(1)根据所学可知，文艺复兴被称为“再生”是因为它复兴古希腊罗马文化。“艺术和知识的创新”的核心思想为人文主义。根据所学可知，文艺复兴的性质是一场资产阶级思想文化运动。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(2)主要观点，根据</w:t>
      </w:r>
      <w:r>
        <w:rPr>
          <w:rFonts w:hint="eastAsia" w:asciiTheme="minorEastAsia" w:hAnsiTheme="minorEastAsia" w:eastAsiaTheme="minorEastAsia" w:cstheme="minorEastAsia"/>
          <w:lang w:eastAsia="zh-CN"/>
        </w:rPr>
        <w:t>材料</w:t>
      </w:r>
      <w:r>
        <w:rPr>
          <w:rFonts w:hint="eastAsia" w:asciiTheme="minorEastAsia" w:hAnsiTheme="minorEastAsia" w:eastAsiaTheme="minorEastAsia" w:cstheme="minorEastAsia"/>
        </w:rPr>
        <w:t>二“得救只须靠个人虔诚的信仰”“信徒得救不靠行为，全凭信仰”可知</w:t>
      </w:r>
      <w:r>
        <w:rPr>
          <w:rFonts w:hint="eastAsia" w:asciiTheme="minorEastAsia" w:hAnsiTheme="minorEastAsia" w:cstheme="minorEastAsia"/>
          <w:lang w:eastAsia="zh-CN"/>
        </w:rPr>
        <w:t>是</w:t>
      </w:r>
      <w:r>
        <w:rPr>
          <w:rFonts w:hint="eastAsia" w:asciiTheme="minorEastAsia" w:hAnsiTheme="minorEastAsia" w:eastAsiaTheme="minorEastAsia" w:cstheme="minorEastAsia"/>
        </w:rPr>
        <w:t>信仰得救。运动，根据所学可知是宗教改革运动。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(3)理论旗帜，根据材料三“一切都必须在理性的法庭面前为自己的存在作辩护或者放弃存在的权利”可</w:t>
      </w:r>
      <w:r>
        <w:rPr>
          <w:rFonts w:hint="eastAsia" w:asciiTheme="minorEastAsia" w:hAnsiTheme="minorEastAsia" w:cstheme="minorEastAsia"/>
          <w:lang w:eastAsia="zh-CN"/>
        </w:rPr>
        <w:t>知</w:t>
      </w:r>
      <w:r>
        <w:rPr>
          <w:rFonts w:hint="eastAsia" w:asciiTheme="minorEastAsia" w:hAnsiTheme="minorEastAsia" w:eastAsiaTheme="minorEastAsia" w:cstheme="minorEastAsia"/>
        </w:rPr>
        <w:t>是理性。主要学说，根据所学可知是天赋人权、人民主权、社会契约、</w:t>
      </w:r>
      <w:r>
        <w:rPr>
          <w:rFonts w:hint="eastAsia" w:asciiTheme="minorEastAsia" w:hAnsiTheme="minorEastAsia" w:eastAsiaTheme="minorEastAsia" w:cstheme="minorEastAsia"/>
          <w:lang w:eastAsia="zh-CN"/>
        </w:rPr>
        <w:t>三</w:t>
      </w:r>
      <w:r>
        <w:rPr>
          <w:rFonts w:hint="eastAsia" w:asciiTheme="minorEastAsia" w:hAnsiTheme="minorEastAsia" w:eastAsiaTheme="minorEastAsia" w:cstheme="minorEastAsia"/>
        </w:rPr>
        <w:t>权分立等思想。</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F0C99"/>
    <w:rsid w:val="0B6B098F"/>
    <w:rsid w:val="0CFE66DD"/>
    <w:rsid w:val="0D6328D8"/>
    <w:rsid w:val="10BD1FFC"/>
    <w:rsid w:val="18C87799"/>
    <w:rsid w:val="19590C82"/>
    <w:rsid w:val="1A001321"/>
    <w:rsid w:val="1D3961E3"/>
    <w:rsid w:val="2036111E"/>
    <w:rsid w:val="27D858AF"/>
    <w:rsid w:val="282F2613"/>
    <w:rsid w:val="297D62D4"/>
    <w:rsid w:val="2BCA61CE"/>
    <w:rsid w:val="2FDA1DB8"/>
    <w:rsid w:val="30733580"/>
    <w:rsid w:val="3229562E"/>
    <w:rsid w:val="33660128"/>
    <w:rsid w:val="33AE78BA"/>
    <w:rsid w:val="34D532DC"/>
    <w:rsid w:val="34DE3ACE"/>
    <w:rsid w:val="352B36A5"/>
    <w:rsid w:val="35E074E2"/>
    <w:rsid w:val="398D6F07"/>
    <w:rsid w:val="39A45DD7"/>
    <w:rsid w:val="40A224D4"/>
    <w:rsid w:val="440805D7"/>
    <w:rsid w:val="46895A61"/>
    <w:rsid w:val="47E62966"/>
    <w:rsid w:val="49DA6C0D"/>
    <w:rsid w:val="4FBC07F3"/>
    <w:rsid w:val="52492F08"/>
    <w:rsid w:val="528D5F6E"/>
    <w:rsid w:val="53C2448F"/>
    <w:rsid w:val="55CC5A6F"/>
    <w:rsid w:val="5862186C"/>
    <w:rsid w:val="58E82161"/>
    <w:rsid w:val="59E44588"/>
    <w:rsid w:val="5BED0EB1"/>
    <w:rsid w:val="5C5768E3"/>
    <w:rsid w:val="5C865A4A"/>
    <w:rsid w:val="5EDA3D5C"/>
    <w:rsid w:val="5FAA61D1"/>
    <w:rsid w:val="5FFB526A"/>
    <w:rsid w:val="608B49B7"/>
    <w:rsid w:val="61434C10"/>
    <w:rsid w:val="62230017"/>
    <w:rsid w:val="68470A3E"/>
    <w:rsid w:val="68E351FA"/>
    <w:rsid w:val="6A087AC9"/>
    <w:rsid w:val="71546AE9"/>
    <w:rsid w:val="71EF61ED"/>
    <w:rsid w:val="747A0E03"/>
    <w:rsid w:val="76756111"/>
    <w:rsid w:val="7A440D56"/>
    <w:rsid w:val="7C122E50"/>
    <w:rsid w:val="7DEB6D9A"/>
    <w:rsid w:val="7E222A02"/>
    <w:rsid w:val="7E2C5DBB"/>
    <w:rsid w:val="7E2D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2020-06-22T02:17:00Z</dcterms:created>
  <dc:creator>Administrator</dc:creator>
  <cp:lastModifiedBy>安之若素</cp:lastModifiedBy>
  <dcterms:modified xsi:type="dcterms:W3CDTF">2020-06-28T06:05:38Z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